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907883" w:rsidRPr="00F52A83" w:rsidTr="007E0283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7883" w:rsidRPr="00F52A83" w:rsidRDefault="00907883" w:rsidP="007E0283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907883" w:rsidRPr="00F52A83" w:rsidTr="007E0283">
        <w:tc>
          <w:tcPr>
            <w:tcW w:w="9011" w:type="dxa"/>
          </w:tcPr>
          <w:p w:rsidR="00907883" w:rsidRDefault="00907883" w:rsidP="007E0283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:rsidR="00907883" w:rsidRPr="00F52A83" w:rsidRDefault="00907883" w:rsidP="007E0283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Nine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907883" w:rsidRPr="00F52A83" w:rsidTr="007E0283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907883" w:rsidRDefault="00907883" w:rsidP="007E0283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907883" w:rsidRDefault="00907883" w:rsidP="007E0283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07883" w:rsidRDefault="00907883" w:rsidP="007E0283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907883" w:rsidRDefault="00907883" w:rsidP="007E0283">
            <w:pPr>
              <w:jc w:val="center"/>
            </w:pPr>
            <w:r>
              <w:t>MILLOM MANORIAL COURT RECORDS</w:t>
            </w:r>
          </w:p>
          <w:p w:rsidR="00907883" w:rsidRDefault="00907883" w:rsidP="007E0283">
            <w:r>
              <w:t xml:space="preserve">The Manorial Records of Millom Manor are held at Carlisle Archives, under Lord Lonsdale’s estate.  </w:t>
            </w:r>
          </w:p>
          <w:p w:rsidR="00907883" w:rsidRDefault="00907883" w:rsidP="007E0283">
            <w:r>
              <w:t>There are thousands of records relating to the Millom Seigniory which included the Manors of Millom, Kirksanton, Bootle and Ulpha.n.b. Satterton was in Whicham.</w:t>
            </w:r>
          </w:p>
          <w:p w:rsidR="00907883" w:rsidRDefault="00907883" w:rsidP="007E0283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907883" w:rsidRDefault="00907883" w:rsidP="007E0283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EA3412" w:rsidRDefault="00EA3412" w:rsidP="007E0283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</w:p>
          <w:p w:rsidR="00907883" w:rsidRDefault="00907883" w:rsidP="007E0283"/>
          <w:p w:rsidR="00907883" w:rsidRPr="00F52A83" w:rsidRDefault="00907883" w:rsidP="007E0283">
            <w:pPr>
              <w:pStyle w:val="NoSpacing"/>
              <w:rPr>
                <w:color w:val="0F4761"/>
                <w:sz w:val="24"/>
              </w:rPr>
            </w:pPr>
          </w:p>
        </w:tc>
      </w:tr>
    </w:tbl>
    <w:p w:rsidR="00FA0908" w:rsidRDefault="00EA3412">
      <w:r>
        <w:rPr>
          <w:noProof/>
        </w:rPr>
        <w:lastRenderedPageBreak/>
        <w:drawing>
          <wp:inline distT="0" distB="0" distL="0" distR="0">
            <wp:extent cx="9130192" cy="6083238"/>
            <wp:effectExtent l="0" t="318" r="0" b="0"/>
            <wp:docPr id="1661822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0502" cy="60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233693" cy="6152198"/>
            <wp:effectExtent l="0" t="2222" r="3492" b="3493"/>
            <wp:docPr id="2772509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3693" cy="61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93028" cy="6125104"/>
            <wp:effectExtent l="0" t="8890" r="0" b="0"/>
            <wp:docPr id="3475947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3028" cy="61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335352" cy="6219931"/>
            <wp:effectExtent l="0" t="4445" r="0" b="0"/>
            <wp:docPr id="15444959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5352" cy="62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969378" cy="5976091"/>
            <wp:effectExtent l="0" t="8255" r="0" b="0"/>
            <wp:docPr id="16288387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9378" cy="59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72697" cy="6111558"/>
            <wp:effectExtent l="6668" t="0" r="0" b="0"/>
            <wp:docPr id="15811952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2697" cy="61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294688" cy="6192838"/>
            <wp:effectExtent l="7938" t="0" r="0" b="0"/>
            <wp:docPr id="11659942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4688" cy="61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72697" cy="6111558"/>
            <wp:effectExtent l="6668" t="0" r="0" b="0"/>
            <wp:docPr id="16202311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2697" cy="61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827054" cy="5881264"/>
            <wp:effectExtent l="6032" t="0" r="0" b="0"/>
            <wp:docPr id="11559449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054" cy="58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694897" cy="5793211"/>
            <wp:effectExtent l="2857" t="0" r="0" b="0"/>
            <wp:docPr id="16556118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4897" cy="57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060871" cy="6037051"/>
            <wp:effectExtent l="6985" t="0" r="0" b="0"/>
            <wp:docPr id="3567002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0871" cy="60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16680" cy="6274118"/>
            <wp:effectExtent l="9208" t="0" r="3492" b="3493"/>
            <wp:docPr id="122605528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6680" cy="62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345517" cy="6226704"/>
            <wp:effectExtent l="0" t="2540" r="5715" b="5715"/>
            <wp:docPr id="1747223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5517" cy="6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294688" cy="6192838"/>
            <wp:effectExtent l="7938" t="0" r="0" b="0"/>
            <wp:docPr id="16458575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94688" cy="619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959212" cy="5969318"/>
            <wp:effectExtent l="8890" t="0" r="3810" b="3810"/>
            <wp:docPr id="15124135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9212" cy="59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16680" cy="6274118"/>
            <wp:effectExtent l="9208" t="0" r="3492" b="3493"/>
            <wp:docPr id="4880648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6680" cy="62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47177" cy="6294438"/>
            <wp:effectExtent l="0" t="4762" r="0" b="0"/>
            <wp:docPr id="3957425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7177" cy="62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518338" cy="6341851"/>
            <wp:effectExtent l="6985" t="0" r="0" b="0"/>
            <wp:docPr id="14074695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8338" cy="63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47177" cy="6294438"/>
            <wp:effectExtent l="0" t="4762" r="0" b="0"/>
            <wp:docPr id="31985210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7177" cy="62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21867" cy="6077691"/>
            <wp:effectExtent l="0" t="1905" r="1270" b="1270"/>
            <wp:docPr id="7281102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1867" cy="607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47177" cy="6294438"/>
            <wp:effectExtent l="0" t="4762" r="0" b="0"/>
            <wp:docPr id="5143042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7177" cy="62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959212" cy="5969318"/>
            <wp:effectExtent l="8890" t="0" r="3810" b="3810"/>
            <wp:docPr id="213560646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9212" cy="59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705063" cy="5799984"/>
            <wp:effectExtent l="4762" t="0" r="6033" b="6032"/>
            <wp:docPr id="2024400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5063" cy="57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633902" cy="5752571"/>
            <wp:effectExtent l="0" t="7303" r="7938" b="7937"/>
            <wp:docPr id="6436686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902" cy="57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426845" cy="6280891"/>
            <wp:effectExtent l="0" t="8255" r="0" b="0"/>
            <wp:docPr id="196545733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6845" cy="6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217716" cy="6141553"/>
            <wp:effectExtent l="0" t="4763" r="0" b="0"/>
            <wp:docPr id="13965925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8174" cy="61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8989710" cy="5989638"/>
            <wp:effectExtent l="0" t="4762" r="0" b="0"/>
            <wp:docPr id="138230636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9710" cy="59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52365" cy="6098011"/>
            <wp:effectExtent l="3175" t="0" r="0" b="0"/>
            <wp:docPr id="15968368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2365" cy="609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182862" cy="6118331"/>
            <wp:effectExtent l="8255" t="0" r="7620" b="7620"/>
            <wp:docPr id="1945350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2862" cy="61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EA3412">
      <w:r>
        <w:rPr>
          <w:noProof/>
        </w:rPr>
        <w:lastRenderedPageBreak/>
        <w:drawing>
          <wp:inline distT="0" distB="0" distL="0" distR="0">
            <wp:extent cx="9365849" cy="6240251"/>
            <wp:effectExtent l="635" t="0" r="7620" b="7620"/>
            <wp:docPr id="9052140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5849" cy="62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12" w:rsidRDefault="00944478">
      <w:r>
        <w:rPr>
          <w:noProof/>
        </w:rPr>
        <w:lastRenderedPageBreak/>
        <w:drawing>
          <wp:inline distT="0" distB="0" distL="0" distR="0">
            <wp:extent cx="9345517" cy="6226704"/>
            <wp:effectExtent l="0" t="2540" r="5715" b="5715"/>
            <wp:docPr id="11116643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5517" cy="6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478" w:rsidRDefault="00944478">
      <w:r>
        <w:rPr>
          <w:noProof/>
        </w:rPr>
        <w:lastRenderedPageBreak/>
        <w:drawing>
          <wp:inline distT="0" distB="0" distL="0" distR="0">
            <wp:extent cx="9406513" cy="6267344"/>
            <wp:effectExtent l="7620" t="0" r="0" b="0"/>
            <wp:docPr id="7529816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6513" cy="62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83"/>
    <w:rsid w:val="00050892"/>
    <w:rsid w:val="00907883"/>
    <w:rsid w:val="00944478"/>
    <w:rsid w:val="00EA3412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B2BC5"/>
  <w15:chartTrackingRefBased/>
  <w15:docId w15:val="{17C8FE7E-5469-4B67-A69E-189FF4F5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8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8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8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8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8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8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8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8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8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8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8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8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8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8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8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8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8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8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8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8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8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8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8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8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8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8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8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88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907883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907883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2025-02-19T11:45:00Z</dcterms:created>
  <dcterms:modified xsi:type="dcterms:W3CDTF">2025-02-19T11:55:00Z</dcterms:modified>
</cp:coreProperties>
</file>